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C70" w:rsidRDefault="00BB4C70" w:rsidP="00BB4C70">
      <w:pPr>
        <w:ind w:firstLineChars="100" w:firstLine="522"/>
        <w:rPr>
          <w:rFonts w:eastAsia="黑体"/>
          <w:b/>
          <w:sz w:val="52"/>
        </w:rPr>
      </w:pPr>
    </w:p>
    <w:p w:rsidR="00C52515" w:rsidRPr="00865D1D" w:rsidRDefault="00C52515" w:rsidP="00BB4C70">
      <w:pPr>
        <w:ind w:firstLineChars="100" w:firstLine="522"/>
        <w:rPr>
          <w:rFonts w:eastAsia="黑体"/>
          <w:b/>
          <w:sz w:val="52"/>
        </w:rPr>
      </w:pPr>
    </w:p>
    <w:p w:rsidR="00BB4C70" w:rsidRPr="00FF556A" w:rsidRDefault="00BB4C70" w:rsidP="00BB4C70">
      <w:pPr>
        <w:ind w:firstLineChars="100" w:firstLine="522"/>
        <w:rPr>
          <w:rFonts w:eastAsia="黑体"/>
          <w:b/>
          <w:sz w:val="52"/>
        </w:rPr>
      </w:pPr>
    </w:p>
    <w:p w:rsidR="00BB4C70" w:rsidRPr="00FF556A" w:rsidRDefault="00BB4C70" w:rsidP="00BB4C70">
      <w:pPr>
        <w:ind w:firstLineChars="100" w:firstLine="522"/>
        <w:rPr>
          <w:rFonts w:eastAsia="黑体"/>
          <w:b/>
          <w:sz w:val="52"/>
        </w:rPr>
      </w:pPr>
    </w:p>
    <w:p w:rsidR="00BB4C70" w:rsidRPr="00FF556A" w:rsidRDefault="00BB4C70" w:rsidP="00BB4C70">
      <w:pPr>
        <w:ind w:firstLineChars="100" w:firstLine="522"/>
        <w:rPr>
          <w:rFonts w:eastAsia="黑体"/>
          <w:b/>
          <w:sz w:val="52"/>
        </w:rPr>
      </w:pPr>
    </w:p>
    <w:p w:rsidR="00BB4C70" w:rsidRPr="00FF556A" w:rsidRDefault="00BB4C70" w:rsidP="00BB4C70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危险品检验检测</w:t>
      </w:r>
      <w:r w:rsidRPr="00FF556A">
        <w:rPr>
          <w:rFonts w:eastAsia="黑体" w:hint="eastAsia"/>
          <w:b/>
          <w:sz w:val="52"/>
        </w:rPr>
        <w:t>机构</w:t>
      </w:r>
      <w:r>
        <w:rPr>
          <w:rFonts w:eastAsia="黑体" w:hint="eastAsia"/>
          <w:b/>
          <w:sz w:val="52"/>
        </w:rPr>
        <w:t>推荐</w:t>
      </w:r>
      <w:r w:rsidRPr="00FF556A">
        <w:rPr>
          <w:rFonts w:eastAsia="黑体" w:hint="eastAsia"/>
          <w:b/>
          <w:sz w:val="52"/>
        </w:rPr>
        <w:t>申请表</w:t>
      </w:r>
    </w:p>
    <w:p w:rsidR="00BB4C70" w:rsidRPr="00FF556A" w:rsidRDefault="00BB4C70" w:rsidP="00BB4C70">
      <w:pPr>
        <w:spacing w:line="360" w:lineRule="auto"/>
        <w:jc w:val="center"/>
        <w:rPr>
          <w:sz w:val="36"/>
        </w:rPr>
      </w:pPr>
    </w:p>
    <w:p w:rsidR="00BB4C70" w:rsidRPr="00FF556A" w:rsidRDefault="00BB4C70" w:rsidP="00BB4C70">
      <w:pPr>
        <w:spacing w:line="360" w:lineRule="auto"/>
        <w:jc w:val="center"/>
        <w:rPr>
          <w:sz w:val="36"/>
        </w:rPr>
      </w:pPr>
    </w:p>
    <w:p w:rsidR="00BB4C70" w:rsidRPr="00FF556A" w:rsidRDefault="00BB4C70" w:rsidP="00BB4C70">
      <w:pPr>
        <w:spacing w:after="360" w:line="480" w:lineRule="auto"/>
        <w:ind w:firstLineChars="345" w:firstLine="1108"/>
        <w:rPr>
          <w:bCs/>
          <w:sz w:val="30"/>
          <w:u w:val="single"/>
        </w:rPr>
      </w:pPr>
      <w:r w:rsidRPr="00FF556A">
        <w:rPr>
          <w:rFonts w:hint="eastAsia"/>
          <w:b/>
          <w:bCs/>
          <w:sz w:val="32"/>
          <w:szCs w:val="32"/>
        </w:rPr>
        <w:t>申请机构</w:t>
      </w:r>
      <w:r w:rsidRPr="00FF556A">
        <w:rPr>
          <w:rFonts w:hint="eastAsia"/>
          <w:b/>
          <w:bCs/>
          <w:sz w:val="30"/>
        </w:rPr>
        <w:t>：</w:t>
      </w:r>
    </w:p>
    <w:p w:rsidR="00BB4C70" w:rsidRPr="00FF556A" w:rsidRDefault="00BB4C70" w:rsidP="00BB4C70">
      <w:pPr>
        <w:spacing w:after="360" w:line="300" w:lineRule="exact"/>
        <w:ind w:firstLineChars="345" w:firstLine="1108"/>
        <w:rPr>
          <w:b/>
          <w:bCs/>
          <w:sz w:val="32"/>
          <w:szCs w:val="32"/>
        </w:rPr>
      </w:pPr>
    </w:p>
    <w:p w:rsidR="00BB4C70" w:rsidRPr="00FF556A" w:rsidRDefault="00BB4C70" w:rsidP="00BB4C70">
      <w:pPr>
        <w:spacing w:after="360" w:line="300" w:lineRule="exact"/>
        <w:ind w:firstLineChars="345" w:firstLine="1108"/>
        <w:rPr>
          <w:b/>
          <w:bCs/>
          <w:sz w:val="32"/>
          <w:szCs w:val="32"/>
        </w:rPr>
      </w:pPr>
      <w:r w:rsidRPr="00FF556A">
        <w:rPr>
          <w:rFonts w:hint="eastAsia"/>
          <w:b/>
          <w:bCs/>
          <w:sz w:val="32"/>
          <w:szCs w:val="32"/>
        </w:rPr>
        <w:t>申请机构负责人：</w:t>
      </w:r>
    </w:p>
    <w:p w:rsidR="00BB4C70" w:rsidRPr="00FF556A" w:rsidRDefault="00BB4C70" w:rsidP="00BB4C70">
      <w:pPr>
        <w:spacing w:after="360" w:line="300" w:lineRule="exact"/>
        <w:rPr>
          <w:bCs/>
          <w:sz w:val="32"/>
          <w:szCs w:val="32"/>
          <w:u w:val="single"/>
        </w:rPr>
      </w:pPr>
    </w:p>
    <w:p w:rsidR="00BB4C70" w:rsidRPr="00FF556A" w:rsidRDefault="00BB4C70" w:rsidP="00BB4C70">
      <w:pPr>
        <w:spacing w:after="360" w:line="480" w:lineRule="auto"/>
        <w:ind w:firstLineChars="345" w:firstLine="1108"/>
        <w:rPr>
          <w:bCs/>
          <w:sz w:val="30"/>
        </w:rPr>
      </w:pPr>
      <w:r w:rsidRPr="00FF556A">
        <w:rPr>
          <w:rFonts w:hint="eastAsia"/>
          <w:b/>
          <w:bCs/>
          <w:sz w:val="32"/>
          <w:szCs w:val="32"/>
        </w:rPr>
        <w:t>申请日期</w:t>
      </w:r>
      <w:r w:rsidRPr="00FF556A">
        <w:rPr>
          <w:rFonts w:hint="eastAsia"/>
          <w:bCs/>
          <w:sz w:val="30"/>
        </w:rPr>
        <w:t>：</w:t>
      </w:r>
    </w:p>
    <w:p w:rsidR="00BB4C70" w:rsidRPr="00FF556A" w:rsidRDefault="00BB4C70" w:rsidP="00BB4C70">
      <w:pPr>
        <w:spacing w:line="240" w:lineRule="atLeast"/>
        <w:rPr>
          <w:rFonts w:ascii="仿宋_GB2312" w:eastAsia="仿宋_GB2312" w:hAnsi="宋体"/>
          <w:bCs/>
          <w:sz w:val="36"/>
          <w:szCs w:val="36"/>
        </w:rPr>
      </w:pPr>
    </w:p>
    <w:p w:rsidR="00BB4C70" w:rsidRPr="00FF556A" w:rsidRDefault="00BB4C70" w:rsidP="00BB4C70">
      <w:pPr>
        <w:spacing w:line="360" w:lineRule="auto"/>
        <w:ind w:firstLine="198"/>
        <w:jc w:val="center"/>
        <w:rPr>
          <w:rFonts w:ascii="宋体"/>
          <w:snapToGrid w:val="0"/>
          <w:kern w:val="24"/>
          <w:sz w:val="28"/>
        </w:rPr>
      </w:pPr>
    </w:p>
    <w:tbl>
      <w:tblPr>
        <w:tblpPr w:leftFromText="180" w:rightFromText="180" w:vertAnchor="page" w:horzAnchor="margin" w:tblpY="229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1870"/>
        <w:gridCol w:w="2682"/>
      </w:tblGrid>
      <w:tr w:rsidR="00BB4C70" w:rsidRPr="00FF556A" w:rsidTr="00712F13">
        <w:trPr>
          <w:trHeight w:val="592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黑体" w:eastAsia="黑体"/>
                <w:snapToGrid w:val="0"/>
                <w:kern w:val="24"/>
                <w:sz w:val="28"/>
              </w:rPr>
            </w:pPr>
            <w:r w:rsidRPr="00FF556A">
              <w:rPr>
                <w:rFonts w:ascii="黑体" w:eastAsia="黑体" w:hint="eastAsia"/>
                <w:snapToGrid w:val="0"/>
                <w:kern w:val="24"/>
                <w:sz w:val="28"/>
              </w:rPr>
              <w:t>一、概况</w:t>
            </w:r>
          </w:p>
        </w:tc>
      </w:tr>
      <w:tr w:rsidR="00BB4C70" w:rsidRPr="00FF556A" w:rsidTr="00712F13">
        <w:trPr>
          <w:trHeight w:val="1030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lastRenderedPageBreak/>
              <w:t>机 构 名 称：</w:t>
            </w:r>
          </w:p>
        </w:tc>
      </w:tr>
      <w:tr w:rsidR="00BB4C70" w:rsidRPr="00FF556A" w:rsidTr="00712F13">
        <w:trPr>
          <w:trHeight w:val="579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30" w:before="93"/>
              <w:ind w:right="57"/>
              <w:rPr>
                <w:rFonts w:ascii="宋体" w:hAnsi="宋体"/>
                <w:snapToGrid w:val="0"/>
                <w:kern w:val="24"/>
                <w:sz w:val="24"/>
                <w:lang w:val="en-GB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地   址：</w:t>
            </w:r>
          </w:p>
        </w:tc>
      </w:tr>
      <w:tr w:rsidR="00BB4C70" w:rsidRPr="00FF556A" w:rsidTr="00712F1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 xml:space="preserve">电话：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 xml:space="preserve">传真：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邮政编码：</w:t>
            </w:r>
          </w:p>
        </w:tc>
      </w:tr>
      <w:tr w:rsidR="00BB4C70" w:rsidRPr="00FF556A" w:rsidTr="00712F13">
        <w:trPr>
          <w:trHeight w:val="680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网址:</w:t>
            </w:r>
          </w:p>
        </w:tc>
      </w:tr>
      <w:tr w:rsidR="00BB4C70" w:rsidRPr="00FF556A" w:rsidTr="00712F13">
        <w:trPr>
          <w:trHeight w:val="680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查询报告真伪的网址及方法：</w:t>
            </w: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</w:tc>
      </w:tr>
      <w:tr w:rsidR="00BB4C70" w:rsidRPr="00FF556A" w:rsidTr="00712F1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712F13"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技术负责人：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电话：</w:t>
            </w:r>
          </w:p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邮箱：</w:t>
            </w:r>
          </w:p>
        </w:tc>
      </w:tr>
      <w:tr w:rsidR="00BB4C70" w:rsidRPr="00FF556A" w:rsidTr="00712F13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申请事宜联系人：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电话：</w:t>
            </w:r>
          </w:p>
        </w:tc>
      </w:tr>
      <w:tr w:rsidR="00BB4C70" w:rsidRPr="00FF556A" w:rsidTr="00712F13">
        <w:trPr>
          <w:trHeight w:val="29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手机：</w:t>
            </w:r>
          </w:p>
        </w:tc>
      </w:tr>
      <w:tr w:rsidR="00BB4C70" w:rsidRPr="00FF556A" w:rsidTr="00712F13">
        <w:trPr>
          <w:trHeight w:val="29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邮箱：</w:t>
            </w:r>
          </w:p>
        </w:tc>
      </w:tr>
      <w:tr w:rsidR="00BB4C70" w:rsidRPr="00FF556A" w:rsidTr="00712F13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rFonts w:eastAsia="黑体"/>
                <w:snapToGrid w:val="0"/>
                <w:kern w:val="24"/>
                <w:sz w:val="28"/>
              </w:rPr>
            </w:pPr>
            <w:r w:rsidRPr="00FF556A">
              <w:rPr>
                <w:rFonts w:eastAsia="黑体" w:hint="eastAsia"/>
                <w:snapToGrid w:val="0"/>
                <w:kern w:val="24"/>
                <w:sz w:val="28"/>
              </w:rPr>
              <w:t>二、获得认可资质状况（</w:t>
            </w:r>
            <w:r w:rsidRPr="00FF556A">
              <w:rPr>
                <w:rFonts w:eastAsia="黑体" w:hint="eastAsia"/>
                <w:snapToGrid w:val="0"/>
                <w:kern w:val="24"/>
                <w:sz w:val="28"/>
              </w:rPr>
              <w:t>CNAS17020/17025/</w:t>
            </w:r>
            <w:r>
              <w:rPr>
                <w:rFonts w:eastAsia="黑体" w:hint="eastAsia"/>
                <w:snapToGrid w:val="0"/>
                <w:kern w:val="24"/>
                <w:sz w:val="28"/>
              </w:rPr>
              <w:t>其他</w:t>
            </w:r>
            <w:r w:rsidRPr="00FF556A">
              <w:rPr>
                <w:rFonts w:eastAsia="黑体" w:hint="eastAsia"/>
                <w:snapToGrid w:val="0"/>
                <w:kern w:val="24"/>
                <w:sz w:val="28"/>
              </w:rPr>
              <w:t>）</w:t>
            </w:r>
          </w:p>
        </w:tc>
      </w:tr>
      <w:tr w:rsidR="00BB4C70" w:rsidRPr="00FF556A" w:rsidTr="00712F13">
        <w:trPr>
          <w:trHeight w:val="1348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</w:tc>
      </w:tr>
      <w:tr w:rsidR="00BB4C70" w:rsidRPr="00FF556A" w:rsidTr="00712F13">
        <w:trPr>
          <w:trHeight w:val="629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eastAsia="黑体"/>
                <w:snapToGrid w:val="0"/>
                <w:kern w:val="24"/>
                <w:sz w:val="28"/>
              </w:rPr>
            </w:pPr>
            <w:r w:rsidRPr="00FF556A">
              <w:rPr>
                <w:rFonts w:eastAsia="黑体" w:hint="eastAsia"/>
                <w:bCs/>
                <w:sz w:val="28"/>
              </w:rPr>
              <w:t>三、基本信息</w:t>
            </w:r>
          </w:p>
        </w:tc>
      </w:tr>
      <w:tr w:rsidR="00BB4C70" w:rsidRPr="00FF556A" w:rsidTr="00712F13">
        <w:trPr>
          <w:trHeight w:val="2403"/>
        </w:trPr>
        <w:tc>
          <w:tcPr>
            <w:tcW w:w="0" w:type="auto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adjustRightInd w:val="0"/>
              <w:snapToGrid w:val="0"/>
              <w:spacing w:beforeLines="100" w:before="312" w:afterLines="100" w:after="312" w:line="360" w:lineRule="auto"/>
              <w:rPr>
                <w:rFonts w:ascii="黑体" w:eastAsia="黑体" w:hAnsi="宋体"/>
                <w:snapToGrid w:val="0"/>
                <w:kern w:val="24"/>
                <w:sz w:val="24"/>
              </w:rPr>
            </w:pPr>
            <w:r w:rsidRPr="00FF556A">
              <w:rPr>
                <w:rFonts w:ascii="黑体" w:eastAsia="黑体" w:hAnsi="宋体" w:hint="eastAsia"/>
                <w:snapToGrid w:val="0"/>
                <w:kern w:val="24"/>
                <w:sz w:val="24"/>
              </w:rPr>
              <w:lastRenderedPageBreak/>
              <w:t>场地信息：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100" w:before="312" w:afterLines="100" w:after="312" w:line="360" w:lineRule="auto"/>
              <w:rPr>
                <w:rFonts w:ascii="宋体" w:hAnsi="宋体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拥有固定工作场所</w:t>
            </w:r>
            <w:r w:rsidRPr="00FF556A">
              <w:rPr>
                <w:rFonts w:ascii="宋体" w:hAnsi="宋体" w:hint="eastAsia"/>
                <w:sz w:val="24"/>
              </w:rPr>
              <w:t xml:space="preserve">  □是    □否 </w:t>
            </w:r>
          </w:p>
          <w:p w:rsidR="00BB4C70" w:rsidRDefault="00BB4C70" w:rsidP="0065531E">
            <w:pPr>
              <w:adjustRightInd w:val="0"/>
              <w:snapToGrid w:val="0"/>
              <w:spacing w:beforeLines="100" w:before="312" w:afterLines="100" w:after="312" w:line="360" w:lineRule="auto"/>
              <w:rPr>
                <w:rFonts w:ascii="宋体" w:hAnsi="宋体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拥有与其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检验检测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 xml:space="preserve">活动相适应的实验室   </w:t>
            </w:r>
            <w:r w:rsidRPr="00FF556A">
              <w:rPr>
                <w:rFonts w:ascii="宋体" w:hAnsi="宋体" w:hint="eastAsia"/>
                <w:sz w:val="24"/>
              </w:rPr>
              <w:t>□是    □否</w:t>
            </w:r>
          </w:p>
          <w:p w:rsidR="00BB4C70" w:rsidRPr="00D61473" w:rsidRDefault="00BB4C70" w:rsidP="0065531E">
            <w:pPr>
              <w:adjustRightInd w:val="0"/>
              <w:snapToGrid w:val="0"/>
              <w:spacing w:beforeLines="100" w:before="312" w:afterLines="100" w:after="312"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D61473">
              <w:rPr>
                <w:rFonts w:ascii="宋体" w:hAnsi="宋体" w:hint="eastAsia"/>
                <w:color w:val="000000" w:themeColor="text1"/>
                <w:sz w:val="24"/>
              </w:rPr>
              <w:t>拥有全部或部分《</w:t>
            </w:r>
            <w:r w:rsidR="00585BF5" w:rsidRPr="00D61473">
              <w:rPr>
                <w:rFonts w:ascii="宋体" w:hAnsi="宋体" w:hint="eastAsia"/>
                <w:color w:val="000000" w:themeColor="text1"/>
                <w:sz w:val="24"/>
              </w:rPr>
              <w:t>空运危险品检验检测机构基本规范</w:t>
            </w:r>
            <w:r w:rsidRPr="00D61473">
              <w:rPr>
                <w:rFonts w:ascii="宋体" w:hAnsi="宋体" w:hint="eastAsia"/>
                <w:color w:val="000000" w:themeColor="text1"/>
                <w:sz w:val="24"/>
              </w:rPr>
              <w:t xml:space="preserve">》附录A中的设备 </w:t>
            </w:r>
          </w:p>
          <w:p w:rsidR="00BB4C70" w:rsidRPr="002F6139" w:rsidRDefault="00BB4C70" w:rsidP="0065531E">
            <w:pPr>
              <w:adjustRightInd w:val="0"/>
              <w:snapToGrid w:val="0"/>
              <w:spacing w:beforeLines="100" w:before="312" w:afterLines="100" w:after="312" w:line="360" w:lineRule="auto"/>
              <w:ind w:firstLineChars="2700" w:firstLine="6480"/>
              <w:rPr>
                <w:rFonts w:asciiTheme="majorEastAsia" w:eastAsiaTheme="majorEastAsia" w:hAnsiTheme="majorEastAsia"/>
                <w:sz w:val="24"/>
              </w:rPr>
            </w:pPr>
            <w:r w:rsidRPr="002F6139"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BB4C70" w:rsidRPr="00FF556A" w:rsidTr="00712F13">
        <w:trPr>
          <w:trHeight w:val="1470"/>
        </w:trPr>
        <w:tc>
          <w:tcPr>
            <w:tcW w:w="0" w:type="auto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65531E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 w:rsidRPr="00FF556A">
              <w:rPr>
                <w:rFonts w:eastAsia="黑体" w:hint="eastAsia"/>
                <w:snapToGrid w:val="0"/>
                <w:kern w:val="24"/>
                <w:sz w:val="24"/>
              </w:rPr>
              <w:t>机构类别</w:t>
            </w:r>
            <w:r w:rsidRPr="00FF556A">
              <w:rPr>
                <w:rFonts w:hint="eastAsia"/>
                <w:snapToGrid w:val="0"/>
                <w:kern w:val="24"/>
                <w:sz w:val="24"/>
              </w:rPr>
              <w:t>：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黑体" w:eastAsia="黑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□检验</w:t>
            </w:r>
            <w:r w:rsidRPr="00FF556A">
              <w:rPr>
                <w:rFonts w:hint="eastAsia"/>
                <w:snapToGrid w:val="0"/>
                <w:kern w:val="24"/>
                <w:sz w:val="24"/>
              </w:rPr>
              <w:t>机构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□</w:t>
            </w:r>
            <w:r w:rsidRPr="00FF556A">
              <w:rPr>
                <w:rFonts w:hint="eastAsia"/>
                <w:snapToGrid w:val="0"/>
                <w:kern w:val="24"/>
                <w:sz w:val="24"/>
              </w:rPr>
              <w:t>检测实验室</w:t>
            </w:r>
          </w:p>
        </w:tc>
      </w:tr>
      <w:tr w:rsidR="00BB4C70" w:rsidRPr="00FF556A" w:rsidTr="00712F13">
        <w:trPr>
          <w:trHeight w:val="2903"/>
        </w:trPr>
        <w:tc>
          <w:tcPr>
            <w:tcW w:w="0" w:type="auto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cs="宋体"/>
                <w:b/>
                <w:bCs/>
              </w:rPr>
            </w:pPr>
            <w:r w:rsidRPr="00FF556A">
              <w:rPr>
                <w:rFonts w:eastAsia="黑体" w:hint="eastAsia"/>
                <w:snapToGrid w:val="0"/>
                <w:kern w:val="24"/>
                <w:sz w:val="24"/>
              </w:rPr>
              <w:t>申请机构从事与</w:t>
            </w:r>
            <w:r>
              <w:rPr>
                <w:rFonts w:eastAsia="黑体" w:hint="eastAsia"/>
                <w:snapToGrid w:val="0"/>
                <w:kern w:val="24"/>
                <w:sz w:val="24"/>
              </w:rPr>
              <w:t>空运危险品</w:t>
            </w:r>
            <w:r w:rsidRPr="00FF556A">
              <w:rPr>
                <w:rFonts w:eastAsia="黑体" w:hint="eastAsia"/>
                <w:snapToGrid w:val="0"/>
                <w:kern w:val="24"/>
                <w:sz w:val="24"/>
              </w:rPr>
              <w:t>相关的检验检测工作经历</w:t>
            </w:r>
            <w:r w:rsidRPr="00FF556A">
              <w:rPr>
                <w:rFonts w:cs="宋体" w:hint="eastAsia"/>
                <w:b/>
                <w:bCs/>
              </w:rPr>
              <w:t>：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cs="宋体"/>
                <w:b/>
                <w:bCs/>
              </w:rPr>
            </w:pP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cs="宋体"/>
                <w:b/>
                <w:bCs/>
              </w:rPr>
            </w:pP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cs="宋体"/>
                <w:b/>
                <w:bCs/>
              </w:rPr>
            </w:pP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cs="宋体"/>
                <w:b/>
                <w:bCs/>
              </w:rPr>
            </w:pP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</w:tc>
      </w:tr>
      <w:tr w:rsidR="00BB4C70" w:rsidRPr="00FF556A" w:rsidTr="00712F13">
        <w:trPr>
          <w:trHeight w:val="3817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黑体" w:eastAsia="黑体" w:hAnsi="宋体" w:hint="eastAsia"/>
                <w:snapToGrid w:val="0"/>
                <w:kern w:val="24"/>
                <w:sz w:val="24"/>
              </w:rPr>
              <w:t>机构检验、检测能力范围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：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1935EE">
              <w:rPr>
                <w:rFonts w:ascii="宋体" w:hAnsi="宋体" w:hint="eastAsia"/>
                <w:snapToGrid w:val="0"/>
                <w:kern w:val="24"/>
                <w:sz w:val="24"/>
              </w:rPr>
              <w:t>申请的</w:t>
            </w:r>
            <w:bookmarkStart w:id="0" w:name="OLE_LINK50"/>
            <w:bookmarkStart w:id="1" w:name="OLE_LINK49"/>
            <w:r w:rsidRPr="001935EE">
              <w:rPr>
                <w:rFonts w:ascii="宋体" w:hAnsi="宋体" w:hint="eastAsia"/>
                <w:snapToGrid w:val="0"/>
                <w:kern w:val="24"/>
                <w:sz w:val="24"/>
              </w:rPr>
              <w:t>检验</w:t>
            </w:r>
            <w:bookmarkEnd w:id="0"/>
            <w:bookmarkEnd w:id="1"/>
            <w:r w:rsidRPr="001935EE">
              <w:rPr>
                <w:rFonts w:ascii="宋体" w:hAnsi="宋体" w:hint="eastAsia"/>
                <w:snapToGrid w:val="0"/>
                <w:kern w:val="24"/>
                <w:sz w:val="24"/>
              </w:rPr>
              <w:t>检测</w:t>
            </w:r>
            <w:r w:rsidRPr="001935EE">
              <w:rPr>
                <w:rFonts w:ascii="宋体" w:hAnsi="宋体" w:hint="eastAsia"/>
                <w:sz w:val="24"/>
              </w:rPr>
              <w:t>能力范围是否载明空运危险品检验检测项目    □是   □否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FF556A">
              <w:rPr>
                <w:rFonts w:asciiTheme="majorEastAsia" w:eastAsiaTheme="majorEastAsia" w:hAnsiTheme="majorEastAsia" w:hint="eastAsia"/>
                <w:sz w:val="24"/>
              </w:rPr>
              <w:t>CNAS17020认证中</w:t>
            </w:r>
            <w:bookmarkStart w:id="2" w:name="OLE_LINK85"/>
            <w:bookmarkStart w:id="3" w:name="OLE_LINK84"/>
            <w:r w:rsidRPr="00FF556A">
              <w:rPr>
                <w:rFonts w:asciiTheme="majorEastAsia" w:eastAsiaTheme="majorEastAsia" w:hAnsiTheme="majorEastAsia" w:hint="eastAsia"/>
                <w:sz w:val="24"/>
              </w:rPr>
              <w:t>检验能力范围</w:t>
            </w:r>
            <w:bookmarkEnd w:id="2"/>
            <w:bookmarkEnd w:id="3"/>
            <w:r w:rsidRPr="00FF556A">
              <w:rPr>
                <w:rFonts w:asciiTheme="majorEastAsia" w:eastAsiaTheme="majorEastAsia" w:hAnsiTheme="majorEastAsia" w:hint="eastAsia"/>
                <w:sz w:val="24"/>
              </w:rPr>
              <w:t xml:space="preserve">包括普通货物或非限制性物品  </w:t>
            </w:r>
            <w:r w:rsidRPr="00FF556A">
              <w:rPr>
                <w:rFonts w:ascii="宋体" w:hAnsi="宋体" w:hint="eastAsia"/>
                <w:sz w:val="24"/>
              </w:rPr>
              <w:t>□是   □否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bookmarkStart w:id="4" w:name="OLE_LINK10"/>
            <w:bookmarkStart w:id="5" w:name="OLE_LINK11"/>
            <w:r w:rsidRPr="00FF556A">
              <w:rPr>
                <w:rFonts w:ascii="宋体" w:hAnsi="宋体" w:hint="eastAsia"/>
                <w:sz w:val="24"/>
              </w:rPr>
              <w:t>CNAS17020认证中</w:t>
            </w:r>
            <w:r w:rsidRPr="00FF556A">
              <w:rPr>
                <w:rFonts w:asciiTheme="majorEastAsia" w:eastAsiaTheme="majorEastAsia" w:hAnsiTheme="majorEastAsia" w:hint="eastAsia"/>
                <w:sz w:val="24"/>
              </w:rPr>
              <w:t>检验能力范围</w:t>
            </w:r>
            <w:bookmarkEnd w:id="4"/>
            <w:bookmarkEnd w:id="5"/>
            <w:r w:rsidRPr="00FF556A">
              <w:rPr>
                <w:rFonts w:asciiTheme="majorEastAsia" w:eastAsiaTheme="majorEastAsia" w:hAnsiTheme="majorEastAsia" w:hint="eastAsia"/>
                <w:sz w:val="24"/>
              </w:rPr>
              <w:t xml:space="preserve">涵盖2-9类全部类项             </w:t>
            </w:r>
            <w:r w:rsidRPr="00FF556A">
              <w:rPr>
                <w:rFonts w:ascii="宋体" w:hAnsi="宋体" w:hint="eastAsia"/>
                <w:sz w:val="24"/>
              </w:rPr>
              <w:t>□是   □否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FF556A">
              <w:rPr>
                <w:rFonts w:ascii="宋体" w:hAnsi="宋体" w:hint="eastAsia"/>
                <w:sz w:val="24"/>
              </w:rPr>
              <w:t>CNAS17020认证中</w:t>
            </w:r>
            <w:r w:rsidRPr="00FF556A">
              <w:rPr>
                <w:rFonts w:asciiTheme="majorEastAsia" w:eastAsiaTheme="majorEastAsia" w:hAnsiTheme="majorEastAsia" w:hint="eastAsia"/>
                <w:sz w:val="24"/>
              </w:rPr>
              <w:t xml:space="preserve">检验能力范围包括对第1类爆炸品的排除或类似的说明 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ind w:firstLineChars="2850" w:firstLine="6840"/>
              <w:rPr>
                <w:rFonts w:ascii="宋体" w:hAnsi="宋体"/>
                <w:sz w:val="24"/>
              </w:rPr>
            </w:pPr>
            <w:r w:rsidRPr="00FF556A">
              <w:rPr>
                <w:rFonts w:ascii="宋体" w:hAnsi="宋体" w:hint="eastAsia"/>
                <w:sz w:val="24"/>
              </w:rPr>
              <w:t>□是   □否</w:t>
            </w:r>
          </w:p>
          <w:p w:rsidR="00BB4C70" w:rsidRPr="00FF556A" w:rsidRDefault="00BB4C70" w:rsidP="0065531E">
            <w:pPr>
              <w:spacing w:beforeLines="50" w:before="156" w:afterLines="50" w:after="156" w:line="360" w:lineRule="auto"/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 w:rsidRPr="00FF556A">
              <w:rPr>
                <w:rFonts w:asciiTheme="majorEastAsia" w:eastAsiaTheme="majorEastAsia" w:hAnsiTheme="majorEastAsia" w:hint="eastAsia"/>
                <w:sz w:val="24"/>
              </w:rPr>
              <w:t>CNAS17025认证中检测能力范围满足对此类项</w:t>
            </w:r>
            <w:bookmarkStart w:id="6" w:name="OLE_LINK88"/>
            <w:bookmarkStart w:id="7" w:name="OLE_LINK89"/>
            <w:r w:rsidRPr="00FF556A">
              <w:rPr>
                <w:rFonts w:asciiTheme="majorEastAsia" w:eastAsiaTheme="majorEastAsia" w:hAnsiTheme="majorEastAsia" w:hint="eastAsia"/>
                <w:sz w:val="24"/>
              </w:rPr>
              <w:t>物质分类所必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需</w:t>
            </w:r>
            <w:r w:rsidRPr="00FF556A">
              <w:rPr>
                <w:rFonts w:asciiTheme="majorEastAsia" w:eastAsiaTheme="majorEastAsia" w:hAnsiTheme="majorEastAsia" w:hint="eastAsia"/>
                <w:sz w:val="24"/>
              </w:rPr>
              <w:t xml:space="preserve">的试验要求 </w:t>
            </w:r>
            <w:bookmarkEnd w:id="6"/>
            <w:bookmarkEnd w:id="7"/>
          </w:p>
          <w:p w:rsidR="00BB4C70" w:rsidRPr="00FF556A" w:rsidRDefault="00BB4C70" w:rsidP="0065531E">
            <w:pPr>
              <w:spacing w:beforeLines="50" w:before="156" w:afterLines="50" w:after="156" w:line="360" w:lineRule="auto"/>
              <w:ind w:firstLineChars="2900" w:firstLine="6960"/>
              <w:rPr>
                <w:rFonts w:ascii="宋体" w:hAnsi="宋体"/>
                <w:sz w:val="24"/>
              </w:rPr>
            </w:pPr>
            <w:r w:rsidRPr="00FF556A">
              <w:rPr>
                <w:rFonts w:ascii="宋体" w:hAnsi="宋体" w:hint="eastAsia"/>
                <w:sz w:val="24"/>
              </w:rPr>
              <w:lastRenderedPageBreak/>
              <w:t>□是   □否</w:t>
            </w:r>
          </w:p>
          <w:p w:rsidR="00BB4C70" w:rsidRDefault="00BB4C70" w:rsidP="00712F13">
            <w:pPr>
              <w:pStyle w:val="Default"/>
              <w:spacing w:line="360" w:lineRule="auto"/>
              <w:rPr>
                <w:rFonts w:ascii="宋体"/>
                <w:b/>
                <w:color w:val="auto"/>
              </w:rPr>
            </w:pP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Calibri"/>
                <w:color w:val="auto"/>
              </w:rPr>
            </w:pPr>
            <w:r w:rsidRPr="00FF556A">
              <w:rPr>
                <w:rFonts w:ascii="宋体" w:hint="eastAsia"/>
                <w:b/>
                <w:color w:val="auto"/>
              </w:rPr>
              <w:t>申请的检验能力范围</w:t>
            </w:r>
            <w:r w:rsidRPr="00FF556A">
              <w:rPr>
                <w:rFonts w:ascii="宋体" w:hint="eastAsia"/>
                <w:color w:val="auto"/>
              </w:rPr>
              <w:t>：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第1类危险品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第2.1项危险品  □ 第2.2项危险品  □ 第2.3项危险品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第3类危险品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第4.1项危险品  □ 第4.2项危险品  □ 第4.3项危险品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第5.1项危险品  □ 第5.2项危险品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>□ 第6.1项危险品  □ 第6.2项危险品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585BF5">
              <w:rPr>
                <w:rFonts w:ascii="宋体" w:hAnsi="宋体" w:hint="eastAsia"/>
                <w:color w:val="auto"/>
              </w:rPr>
              <w:t>□ 第7类危险品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 xml:space="preserve">□ 第8类危险品 </w:t>
            </w:r>
          </w:p>
          <w:p w:rsidR="00BB4C70" w:rsidRPr="00FF556A" w:rsidRDefault="00BB4C70" w:rsidP="00712F13">
            <w:pPr>
              <w:pStyle w:val="Default"/>
              <w:spacing w:line="360" w:lineRule="auto"/>
              <w:rPr>
                <w:rFonts w:ascii="宋体" w:hAnsi="宋体"/>
                <w:color w:val="auto"/>
              </w:rPr>
            </w:pPr>
            <w:r w:rsidRPr="00FF556A">
              <w:rPr>
                <w:rFonts w:ascii="宋体" w:hAnsi="宋体" w:hint="eastAsia"/>
                <w:color w:val="auto"/>
              </w:rPr>
              <w:t xml:space="preserve">□ 第9类危险品 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bookmarkStart w:id="8" w:name="OLE_LINK68"/>
            <w:bookmarkStart w:id="9" w:name="OLE_LINK69"/>
            <w:r w:rsidRPr="00FF556A">
              <w:rPr>
                <w:rFonts w:ascii="宋体" w:hAnsi="宋体" w:hint="eastAsia"/>
                <w:kern w:val="0"/>
                <w:sz w:val="24"/>
              </w:rPr>
              <w:t xml:space="preserve">□ 仅限锂电池和磁性物质 （危险性、非限制性） </w:t>
            </w:r>
            <w:bookmarkEnd w:id="8"/>
            <w:bookmarkEnd w:id="9"/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FF556A">
              <w:rPr>
                <w:rFonts w:ascii="宋体" w:hAnsi="宋体" w:hint="eastAsia"/>
                <w:kern w:val="0"/>
                <w:sz w:val="24"/>
              </w:rPr>
              <w:t>□ 仅限磁性物质 （危险性、非限制性）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FF556A">
              <w:rPr>
                <w:rFonts w:ascii="宋体" w:hAnsi="宋体" w:hint="eastAsia"/>
                <w:kern w:val="0"/>
                <w:sz w:val="24"/>
              </w:rPr>
              <w:t>□ 仅限锂电池 （危险性、非限制性）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FF556A">
              <w:rPr>
                <w:rFonts w:ascii="宋体" w:hAnsi="宋体" w:hint="eastAsia"/>
                <w:kern w:val="0"/>
                <w:sz w:val="24"/>
              </w:rPr>
              <w:t>□ 仅限锂电池和蓄电池 （危险性、非限制性）</w:t>
            </w:r>
          </w:p>
          <w:p w:rsidR="00BB4C70" w:rsidRPr="00FF556A" w:rsidRDefault="00BB4C70" w:rsidP="0065531E">
            <w:pPr>
              <w:adjustRightInd w:val="0"/>
              <w:snapToGrid w:val="0"/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kern w:val="0"/>
                <w:sz w:val="24"/>
              </w:rPr>
              <w:t>□ 非限制性物品</w:t>
            </w:r>
          </w:p>
        </w:tc>
      </w:tr>
      <w:tr w:rsidR="00BB4C70" w:rsidRPr="00FF556A" w:rsidTr="00712F13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BB4C70" w:rsidRPr="00FF556A" w:rsidRDefault="00BB4C70" w:rsidP="0065531E">
            <w:pPr>
              <w:adjustRightInd w:val="0"/>
              <w:snapToGrid w:val="0"/>
              <w:spacing w:beforeLines="80" w:before="249" w:line="360" w:lineRule="auto"/>
              <w:rPr>
                <w:sz w:val="24"/>
              </w:rPr>
            </w:pPr>
            <w:r w:rsidRPr="00FF556A">
              <w:rPr>
                <w:rFonts w:eastAsia="黑体" w:hint="eastAsia"/>
                <w:snapToGrid w:val="0"/>
                <w:kern w:val="24"/>
                <w:sz w:val="28"/>
              </w:rPr>
              <w:lastRenderedPageBreak/>
              <w:t>四、随本申请表提交的文件资料</w:t>
            </w:r>
          </w:p>
        </w:tc>
      </w:tr>
      <w:tr w:rsidR="00BB4C70" w:rsidRPr="00FF556A" w:rsidTr="00712F13">
        <w:trPr>
          <w:trHeight w:val="699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4C70" w:rsidRPr="00FF556A" w:rsidRDefault="00BB4C70" w:rsidP="00712F13">
            <w:pPr>
              <w:adjustRightInd w:val="0"/>
              <w:snapToGrid w:val="0"/>
              <w:spacing w:line="360" w:lineRule="auto"/>
              <w:ind w:left="960" w:hangingChars="400" w:hanging="960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附件一：独立法人资格证明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附件二：</w:t>
            </w:r>
            <w:r w:rsidRPr="00FF556A">
              <w:rPr>
                <w:rFonts w:ascii="宋体" w:hAnsi="宋体" w:hint="eastAsia"/>
                <w:sz w:val="24"/>
              </w:rPr>
              <w:t>中国合格评定国家认可委员会《检验机构认可证书》及附件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附件三：</w:t>
            </w:r>
            <w:r w:rsidRPr="00FF556A">
              <w:rPr>
                <w:rFonts w:ascii="宋体" w:hAnsi="宋体" w:hint="eastAsia"/>
                <w:sz w:val="24"/>
              </w:rPr>
              <w:t>中国合格评定国家认可委员会《实验室认可证书》及附件</w:t>
            </w:r>
          </w:p>
          <w:p w:rsidR="00BB4C70" w:rsidRPr="00D61473" w:rsidRDefault="00BB4C70" w:rsidP="00712F13">
            <w:pPr>
              <w:spacing w:line="360" w:lineRule="auto"/>
              <w:rPr>
                <w:rFonts w:ascii="宋体" w:hAnsi="宋体"/>
                <w:snapToGrid w:val="0"/>
                <w:color w:val="000000" w:themeColor="text1"/>
                <w:kern w:val="24"/>
                <w:sz w:val="24"/>
              </w:rPr>
            </w:pPr>
            <w:r w:rsidRPr="00D61473">
              <w:rPr>
                <w:rFonts w:ascii="宋体" w:hAnsi="宋体" w:hint="eastAsia"/>
                <w:snapToGrid w:val="0"/>
                <w:color w:val="000000" w:themeColor="text1"/>
                <w:kern w:val="24"/>
                <w:sz w:val="24"/>
              </w:rPr>
              <w:t>附件四：实验设备通过计量检定、校准或相应的检验的保函</w:t>
            </w:r>
          </w:p>
          <w:p w:rsidR="00BB4C70" w:rsidRPr="00D61473" w:rsidRDefault="00BB4C70" w:rsidP="00712F13">
            <w:pPr>
              <w:spacing w:line="360" w:lineRule="auto"/>
              <w:rPr>
                <w:rFonts w:ascii="宋体" w:hAnsi="宋体"/>
                <w:snapToGrid w:val="0"/>
                <w:color w:val="000000" w:themeColor="text1"/>
                <w:kern w:val="24"/>
                <w:sz w:val="24"/>
              </w:rPr>
            </w:pPr>
            <w:r w:rsidRPr="00D61473">
              <w:rPr>
                <w:rFonts w:ascii="宋体" w:hAnsi="宋体" w:hint="eastAsia"/>
                <w:snapToGrid w:val="0"/>
                <w:color w:val="000000" w:themeColor="text1"/>
                <w:kern w:val="24"/>
                <w:sz w:val="24"/>
              </w:rPr>
              <w:t>附件五：拥有满足《</w:t>
            </w:r>
            <w:r w:rsidR="00585BF5" w:rsidRPr="00D61473">
              <w:rPr>
                <w:rFonts w:ascii="宋体" w:hAnsi="宋体" w:hint="eastAsia"/>
                <w:snapToGrid w:val="0"/>
                <w:color w:val="000000" w:themeColor="text1"/>
                <w:kern w:val="24"/>
                <w:sz w:val="24"/>
              </w:rPr>
              <w:t>空运危险品检验检测机构基本规范</w:t>
            </w:r>
            <w:r w:rsidRPr="00D61473">
              <w:rPr>
                <w:rFonts w:ascii="宋体" w:hAnsi="宋体" w:hint="eastAsia"/>
                <w:snapToGrid w:val="0"/>
                <w:color w:val="000000" w:themeColor="text1"/>
                <w:kern w:val="24"/>
                <w:sz w:val="24"/>
              </w:rPr>
              <w:t>》附录A中设备的保函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六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：拥有有效期的</w:t>
            </w:r>
            <w:r w:rsidRPr="00FF556A">
              <w:rPr>
                <w:rFonts w:ascii="宋体" w:hAnsi="宋体" w:hint="eastAsia"/>
                <w:sz w:val="24"/>
              </w:rPr>
              <w:t>《关于危险货物运输的建议书-试验和标准手册》，IATA DGR和《技术细则》的保函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七；</w:t>
            </w:r>
            <w:r w:rsidRPr="00FF556A">
              <w:rPr>
                <w:rFonts w:ascii="宋体" w:hAnsi="宋体" w:hint="eastAsia"/>
                <w:kern w:val="0"/>
                <w:sz w:val="24"/>
              </w:rPr>
              <w:t>样品准确性识别程序、外部数据采信管控程序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八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：</w:t>
            </w:r>
            <w:r w:rsidRPr="00FF556A">
              <w:rPr>
                <w:rFonts w:ascii="宋体" w:hAnsi="宋体" w:hint="eastAsia"/>
                <w:kern w:val="0"/>
                <w:sz w:val="24"/>
              </w:rPr>
              <w:t>技术负责人、授权签字人、专业技术人员名单及危险品第一类人员培训</w:t>
            </w:r>
            <w:r w:rsidRPr="00FF556A">
              <w:rPr>
                <w:rFonts w:ascii="宋体" w:hAnsi="宋体" w:hint="eastAsia"/>
                <w:kern w:val="0"/>
                <w:sz w:val="24"/>
              </w:rPr>
              <w:lastRenderedPageBreak/>
              <w:t>证</w:t>
            </w:r>
            <w:r w:rsidRPr="00E00EA5">
              <w:rPr>
                <w:rFonts w:ascii="宋体" w:hAnsi="宋体" w:hint="eastAsia"/>
                <w:kern w:val="0"/>
                <w:sz w:val="24"/>
              </w:rPr>
              <w:t>书(保函)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九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：投保的责任险保单</w:t>
            </w:r>
          </w:p>
          <w:p w:rsidR="00BB4C70" w:rsidRPr="00FF556A" w:rsidRDefault="00BB4C70" w:rsidP="00712F13">
            <w:pPr>
              <w:spacing w:line="36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附件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十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：</w:t>
            </w:r>
            <w:r>
              <w:rPr>
                <w:rFonts w:ascii="宋体" w:hAnsi="宋体" w:hint="eastAsia"/>
                <w:snapToGrid w:val="0"/>
                <w:kern w:val="24"/>
                <w:sz w:val="24"/>
              </w:rPr>
              <w:t>检验检测</w:t>
            </w:r>
            <w:r w:rsidRPr="00FF556A">
              <w:rPr>
                <w:rFonts w:ascii="宋体" w:hAnsi="宋体" w:hint="eastAsia"/>
                <w:snapToGrid w:val="0"/>
                <w:kern w:val="24"/>
                <w:sz w:val="24"/>
              </w:rPr>
              <w:t>报告样本（危险品、非限制性物品、锂电池、磁性物质）</w:t>
            </w:r>
          </w:p>
        </w:tc>
      </w:tr>
      <w:tr w:rsidR="00BB4C70" w:rsidRPr="00FF556A" w:rsidTr="00712F13">
        <w:trPr>
          <w:trHeight w:val="699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BB4C70" w:rsidRPr="00FF556A" w:rsidRDefault="00BB4C70" w:rsidP="00712F13">
            <w:pPr>
              <w:adjustRightInd w:val="0"/>
              <w:snapToGrid w:val="0"/>
              <w:spacing w:line="360" w:lineRule="auto"/>
              <w:ind w:left="1124" w:hangingChars="400" w:hanging="1124"/>
              <w:rPr>
                <w:rFonts w:ascii="黑体" w:eastAsia="黑体" w:hAnsi="宋体"/>
                <w:b/>
                <w:snapToGrid w:val="0"/>
                <w:kern w:val="24"/>
                <w:sz w:val="28"/>
                <w:szCs w:val="28"/>
              </w:rPr>
            </w:pPr>
            <w:r w:rsidRPr="00FF556A">
              <w:rPr>
                <w:rFonts w:ascii="黑体" w:eastAsia="黑体" w:hAnsi="宋体" w:hint="eastAsia"/>
                <w:b/>
                <w:snapToGrid w:val="0"/>
                <w:kern w:val="24"/>
                <w:sz w:val="28"/>
                <w:szCs w:val="28"/>
              </w:rPr>
              <w:lastRenderedPageBreak/>
              <w:t>五、UN38.3及1.2米跌落试验</w:t>
            </w:r>
          </w:p>
        </w:tc>
      </w:tr>
      <w:tr w:rsidR="00BB4C70" w:rsidRPr="00FF556A" w:rsidTr="00712F13">
        <w:trPr>
          <w:trHeight w:val="699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C70" w:rsidRPr="00FF556A" w:rsidRDefault="00BB4C70" w:rsidP="00712F13">
            <w:pPr>
              <w:adjustRightInd w:val="0"/>
              <w:snapToGrid w:val="0"/>
              <w:spacing w:line="360" w:lineRule="auto"/>
              <w:ind w:left="960" w:hangingChars="400" w:hanging="960"/>
              <w:rPr>
                <w:rFonts w:ascii="宋体" w:hAnsi="宋体"/>
                <w:snapToGrid w:val="0"/>
                <w:kern w:val="24"/>
                <w:sz w:val="24"/>
              </w:rPr>
            </w:pPr>
            <w:r w:rsidRPr="00FF556A">
              <w:rPr>
                <w:rFonts w:ascii="宋体" w:hAnsi="宋体" w:hint="eastAsia"/>
                <w:kern w:val="0"/>
                <w:sz w:val="24"/>
              </w:rPr>
              <w:t>□ 申请                   □ 不申请</w:t>
            </w:r>
          </w:p>
        </w:tc>
      </w:tr>
    </w:tbl>
    <w:p w:rsidR="00BB4C70" w:rsidRPr="00FF556A" w:rsidRDefault="00BB4C70" w:rsidP="00BB4C70">
      <w:pPr>
        <w:ind w:firstLine="198"/>
        <w:jc w:val="center"/>
        <w:rPr>
          <w:rFonts w:ascii="宋体"/>
          <w:snapToGrid w:val="0"/>
          <w:kern w:val="24"/>
          <w:sz w:val="18"/>
          <w:szCs w:val="18"/>
        </w:rPr>
      </w:pP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FF556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声明：</w:t>
      </w: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FF556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1、本机构持有符合国家法律法规要求的相关认可证书，证书载明相应的能力。</w:t>
      </w: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FF556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2</w:t>
      </w:r>
      <w:bookmarkStart w:id="10" w:name="_GoBack"/>
      <w:bookmarkEnd w:id="10"/>
      <w:r w:rsidRPr="00D61473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、本机构</w:t>
      </w:r>
      <w:r w:rsidRPr="00D61473">
        <w:rPr>
          <w:rFonts w:asciiTheme="minorEastAsia" w:eastAsiaTheme="minorEastAsia" w:hAnsiTheme="minorEastAsia" w:hint="eastAsia"/>
          <w:b/>
          <w:sz w:val="30"/>
          <w:szCs w:val="30"/>
        </w:rPr>
        <w:t>出具的鉴定报告结论错误，</w:t>
      </w:r>
      <w:r w:rsidR="00585BF5" w:rsidRPr="00D61473">
        <w:rPr>
          <w:rFonts w:asciiTheme="minorEastAsia" w:eastAsiaTheme="minorEastAsia" w:hAnsiTheme="minorEastAsia" w:hint="eastAsia"/>
          <w:b/>
          <w:sz w:val="30"/>
          <w:szCs w:val="30"/>
        </w:rPr>
        <w:t>联合工作组</w:t>
      </w:r>
      <w:r w:rsidRPr="00D61473">
        <w:rPr>
          <w:rFonts w:asciiTheme="minorEastAsia" w:eastAsiaTheme="minorEastAsia" w:hAnsiTheme="minorEastAsia" w:hint="eastAsia"/>
          <w:b/>
          <w:sz w:val="30"/>
          <w:szCs w:val="30"/>
        </w:rPr>
        <w:t>不承担责任。因鉴定结论错误给</w:t>
      </w:r>
      <w:r w:rsidR="00585BF5" w:rsidRPr="00D61473">
        <w:rPr>
          <w:rFonts w:asciiTheme="minorEastAsia" w:eastAsiaTheme="minorEastAsia" w:hAnsiTheme="minorEastAsia" w:hint="eastAsia"/>
          <w:b/>
          <w:sz w:val="30"/>
          <w:szCs w:val="30"/>
        </w:rPr>
        <w:t>联合工作组</w:t>
      </w:r>
      <w:r w:rsidRPr="00D61473">
        <w:rPr>
          <w:rFonts w:asciiTheme="minorEastAsia" w:eastAsiaTheme="minorEastAsia" w:hAnsiTheme="minorEastAsia" w:hint="eastAsia"/>
          <w:b/>
          <w:sz w:val="30"/>
          <w:szCs w:val="30"/>
        </w:rPr>
        <w:t>及第三方造成损失的，本机构承担赔偿责任。</w:t>
      </w: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 w:rsidRPr="00FF556A">
        <w:rPr>
          <w:rFonts w:asciiTheme="minorEastAsia" w:eastAsiaTheme="minorEastAsia" w:hAnsiTheme="minorEastAsia" w:hint="eastAsia"/>
          <w:sz w:val="24"/>
        </w:rPr>
        <w:t>机构负责人签字：</w:t>
      </w: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</w:p>
    <w:p w:rsidR="00BB4C70" w:rsidRPr="00FF556A" w:rsidRDefault="00BB4C70" w:rsidP="00BB4C70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FF556A">
        <w:rPr>
          <w:rFonts w:asciiTheme="minorEastAsia" w:eastAsiaTheme="minorEastAsia" w:hAnsiTheme="minorEastAsia" w:hint="eastAsia"/>
          <w:sz w:val="24"/>
        </w:rPr>
        <w:t xml:space="preserve">                                        盖章（机构公章）：</w:t>
      </w:r>
    </w:p>
    <w:p w:rsidR="00BB4C70" w:rsidRPr="00FF556A" w:rsidRDefault="00BB4C70" w:rsidP="00BB4C70">
      <w:pPr>
        <w:pStyle w:val="a4"/>
        <w:snapToGrid w:val="0"/>
        <w:rPr>
          <w:rFonts w:ascii="黑体" w:eastAsia="黑体"/>
          <w:sz w:val="24"/>
          <w:szCs w:val="24"/>
        </w:rPr>
      </w:pPr>
      <w:bookmarkStart w:id="11" w:name="OLE_LINK82"/>
      <w:bookmarkStart w:id="12" w:name="OLE_LINK83"/>
    </w:p>
    <w:p w:rsidR="00BB4C70" w:rsidRPr="00FF556A" w:rsidRDefault="00BB4C70" w:rsidP="00BB4C70">
      <w:pPr>
        <w:pStyle w:val="a4"/>
        <w:snapToGrid w:val="0"/>
        <w:rPr>
          <w:rFonts w:ascii="黑体" w:eastAsia="黑体"/>
          <w:sz w:val="24"/>
          <w:szCs w:val="24"/>
        </w:rPr>
      </w:pPr>
      <w:r w:rsidRPr="00FF556A">
        <w:rPr>
          <w:rFonts w:ascii="黑体" w:eastAsia="黑体" w:hint="eastAsia"/>
          <w:sz w:val="24"/>
          <w:szCs w:val="24"/>
        </w:rPr>
        <w:t>申请须知及填写说明：</w:t>
      </w: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 w:rsidRPr="00FF556A">
        <w:rPr>
          <w:rFonts w:hAnsi="宋体" w:hint="eastAsia"/>
          <w:sz w:val="24"/>
          <w:szCs w:val="24"/>
        </w:rPr>
        <w:t>、</w:t>
      </w:r>
      <w:proofErr w:type="gramStart"/>
      <w:r w:rsidRPr="00FF556A">
        <w:rPr>
          <w:rFonts w:hAnsi="宋体" w:hint="eastAsia"/>
          <w:sz w:val="24"/>
          <w:szCs w:val="24"/>
        </w:rPr>
        <w:t>贵机构随</w:t>
      </w:r>
      <w:proofErr w:type="gramEnd"/>
      <w:r w:rsidRPr="00FF556A">
        <w:rPr>
          <w:rFonts w:hAnsi="宋体" w:hint="eastAsia"/>
          <w:sz w:val="24"/>
          <w:szCs w:val="24"/>
        </w:rPr>
        <w:t>申请表一起提交的文件资料，在有效期前一个月要重新向</w:t>
      </w:r>
      <w:r w:rsidR="00E00EA5">
        <w:rPr>
          <w:rFonts w:hAnsi="宋体" w:hint="eastAsia"/>
          <w:sz w:val="24"/>
          <w:szCs w:val="24"/>
        </w:rPr>
        <w:t>联合工作组</w:t>
      </w:r>
      <w:r w:rsidRPr="00FF556A">
        <w:rPr>
          <w:rFonts w:hAnsi="宋体" w:hint="eastAsia"/>
          <w:sz w:val="24"/>
          <w:szCs w:val="24"/>
        </w:rPr>
        <w:t>提交新的文件资料，作为保持认可持续有效的依据材料。</w:t>
      </w: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 w:rsidRPr="00FF556A">
        <w:rPr>
          <w:rFonts w:hAnsi="宋体" w:hint="eastAsia"/>
          <w:sz w:val="24"/>
          <w:szCs w:val="24"/>
        </w:rPr>
        <w:t>、</w:t>
      </w:r>
      <w:proofErr w:type="gramStart"/>
      <w:r w:rsidRPr="00FF556A">
        <w:rPr>
          <w:rFonts w:hAnsi="宋体" w:hint="eastAsia"/>
          <w:sz w:val="24"/>
          <w:szCs w:val="24"/>
        </w:rPr>
        <w:t>贵机构请</w:t>
      </w:r>
      <w:proofErr w:type="gramEnd"/>
      <w:r w:rsidRPr="00FF556A">
        <w:rPr>
          <w:rFonts w:hAnsi="宋体" w:hint="eastAsia"/>
          <w:sz w:val="24"/>
          <w:szCs w:val="24"/>
        </w:rPr>
        <w:t>如实填写此申请表，并承担由于提供虚假或不准确信息而造成的后果与责任。</w:t>
      </w: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 w:rsidRPr="00FF556A">
        <w:rPr>
          <w:rFonts w:hAnsi="宋体" w:hint="eastAsia"/>
          <w:sz w:val="24"/>
          <w:szCs w:val="24"/>
        </w:rPr>
        <w:t>、</w:t>
      </w:r>
      <w:proofErr w:type="gramStart"/>
      <w:r w:rsidRPr="00FF556A">
        <w:rPr>
          <w:rFonts w:hAnsi="宋体" w:hint="eastAsia"/>
          <w:sz w:val="24"/>
          <w:szCs w:val="24"/>
        </w:rPr>
        <w:t>贵机构</w:t>
      </w:r>
      <w:proofErr w:type="gramEnd"/>
      <w:r w:rsidRPr="00FF556A">
        <w:rPr>
          <w:rFonts w:hAnsi="宋体" w:hint="eastAsia"/>
          <w:sz w:val="24"/>
          <w:szCs w:val="24"/>
        </w:rPr>
        <w:t>保证所提交的相关文件资料为原件的，其均为真实、完整、准确的；提供的文件为复印件的，其与原件一致。</w:t>
      </w: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4</w:t>
      </w:r>
      <w:r w:rsidRPr="00FF556A">
        <w:rPr>
          <w:rFonts w:hAnsi="宋体" w:hint="eastAsia"/>
          <w:sz w:val="24"/>
          <w:szCs w:val="24"/>
        </w:rPr>
        <w:t>、申请表中内容如有不适用项，请填写不适用或无。此申请表如有</w:t>
      </w:r>
      <w:proofErr w:type="gramStart"/>
      <w:r w:rsidRPr="00FF556A">
        <w:rPr>
          <w:rFonts w:hAnsi="宋体" w:hint="eastAsia"/>
          <w:sz w:val="24"/>
          <w:szCs w:val="24"/>
        </w:rPr>
        <w:t>未填项将</w:t>
      </w:r>
      <w:proofErr w:type="gramEnd"/>
      <w:r w:rsidRPr="00FF556A">
        <w:rPr>
          <w:rFonts w:hAnsi="宋体" w:hint="eastAsia"/>
          <w:sz w:val="24"/>
          <w:szCs w:val="24"/>
        </w:rPr>
        <w:t>视为无效。</w:t>
      </w:r>
    </w:p>
    <w:p w:rsidR="00BB4C70" w:rsidRPr="00FF556A" w:rsidRDefault="00BB4C70" w:rsidP="00BB4C70">
      <w:pPr>
        <w:pStyle w:val="a4"/>
        <w:snapToGrid w:val="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5</w:t>
      </w:r>
      <w:r w:rsidRPr="00FF556A">
        <w:rPr>
          <w:rFonts w:hAnsi="宋体" w:hint="eastAsia"/>
          <w:sz w:val="24"/>
          <w:szCs w:val="24"/>
        </w:rPr>
        <w:t>、申请表中第五部分“</w:t>
      </w:r>
      <w:r w:rsidRPr="00FF556A">
        <w:rPr>
          <w:rFonts w:hAnsi="宋体" w:hint="eastAsia"/>
          <w:snapToGrid w:val="0"/>
          <w:kern w:val="24"/>
          <w:sz w:val="24"/>
          <w:szCs w:val="24"/>
        </w:rPr>
        <w:t>随本申请表提交的文件资料”中的十个附件是</w:t>
      </w:r>
      <w:r w:rsidR="00E00EA5">
        <w:rPr>
          <w:rFonts w:hAnsi="宋体" w:hint="eastAsia"/>
          <w:snapToGrid w:val="0"/>
          <w:kern w:val="24"/>
          <w:sz w:val="24"/>
          <w:szCs w:val="24"/>
        </w:rPr>
        <w:t>联合工作组</w:t>
      </w:r>
      <w:r w:rsidRPr="00FF556A">
        <w:rPr>
          <w:rFonts w:hAnsi="宋体" w:hint="eastAsia"/>
          <w:snapToGrid w:val="0"/>
          <w:kern w:val="24"/>
          <w:sz w:val="24"/>
          <w:szCs w:val="24"/>
        </w:rPr>
        <w:t>要求</w:t>
      </w:r>
      <w:proofErr w:type="gramStart"/>
      <w:r w:rsidRPr="00FF556A">
        <w:rPr>
          <w:rFonts w:hAnsi="宋体" w:hint="eastAsia"/>
          <w:snapToGrid w:val="0"/>
          <w:kern w:val="24"/>
          <w:sz w:val="24"/>
          <w:szCs w:val="24"/>
        </w:rPr>
        <w:t>贵机构</w:t>
      </w:r>
      <w:proofErr w:type="gramEnd"/>
      <w:r w:rsidRPr="00FF556A">
        <w:rPr>
          <w:rFonts w:hAnsi="宋体" w:hint="eastAsia"/>
          <w:snapToGrid w:val="0"/>
          <w:kern w:val="24"/>
          <w:sz w:val="24"/>
          <w:szCs w:val="24"/>
        </w:rPr>
        <w:t>提供的。</w:t>
      </w:r>
    </w:p>
    <w:p w:rsidR="00BB4C70" w:rsidRDefault="00BB4C70" w:rsidP="00BB4C70">
      <w:pPr>
        <w:pStyle w:val="a4"/>
        <w:snapToGrid w:val="0"/>
        <w:rPr>
          <w:rFonts w:hAnsi="宋体"/>
          <w:snapToGrid w:val="0"/>
          <w:kern w:val="24"/>
          <w:sz w:val="24"/>
          <w:szCs w:val="24"/>
        </w:rPr>
      </w:pPr>
      <w:r w:rsidRPr="00FF556A">
        <w:rPr>
          <w:rFonts w:hAnsi="宋体" w:hint="eastAsia"/>
          <w:snapToGrid w:val="0"/>
          <w:kern w:val="24"/>
          <w:sz w:val="24"/>
          <w:szCs w:val="24"/>
        </w:rPr>
        <w:t>7、“机构负责人签字”栏为手签。</w:t>
      </w:r>
      <w:bookmarkEnd w:id="11"/>
      <w:bookmarkEnd w:id="12"/>
    </w:p>
    <w:p w:rsidR="00BB4C70" w:rsidRDefault="00BB4C70" w:rsidP="00BB4C70">
      <w:pPr>
        <w:widowControl/>
        <w:jc w:val="left"/>
        <w:rPr>
          <w:rFonts w:ascii="宋体" w:hAnsi="宋体" w:cs="宋体"/>
          <w:snapToGrid w:val="0"/>
          <w:kern w:val="24"/>
          <w:sz w:val="24"/>
        </w:rPr>
      </w:pPr>
    </w:p>
    <w:sectPr w:rsidR="00BB4C70" w:rsidSect="0004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27" w:rsidRDefault="00EC3927" w:rsidP="0065531E">
      <w:r>
        <w:separator/>
      </w:r>
    </w:p>
  </w:endnote>
  <w:endnote w:type="continuationSeparator" w:id="0">
    <w:p w:rsidR="00EC3927" w:rsidRDefault="00EC3927" w:rsidP="006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27" w:rsidRDefault="00EC3927" w:rsidP="0065531E">
      <w:r>
        <w:separator/>
      </w:r>
    </w:p>
  </w:footnote>
  <w:footnote w:type="continuationSeparator" w:id="0">
    <w:p w:rsidR="00EC3927" w:rsidRDefault="00EC3927" w:rsidP="0065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70"/>
    <w:rsid w:val="00023DFD"/>
    <w:rsid w:val="000250A0"/>
    <w:rsid w:val="00027D59"/>
    <w:rsid w:val="00035868"/>
    <w:rsid w:val="00072091"/>
    <w:rsid w:val="000874E7"/>
    <w:rsid w:val="000A5C31"/>
    <w:rsid w:val="000B566F"/>
    <w:rsid w:val="000B5F0D"/>
    <w:rsid w:val="000B7A48"/>
    <w:rsid w:val="001452F6"/>
    <w:rsid w:val="001502A5"/>
    <w:rsid w:val="00175A11"/>
    <w:rsid w:val="001C7A8F"/>
    <w:rsid w:val="001F00E5"/>
    <w:rsid w:val="001F7834"/>
    <w:rsid w:val="00205DB5"/>
    <w:rsid w:val="00216061"/>
    <w:rsid w:val="002A16F2"/>
    <w:rsid w:val="002A6D49"/>
    <w:rsid w:val="002C225B"/>
    <w:rsid w:val="002C28B0"/>
    <w:rsid w:val="003051D5"/>
    <w:rsid w:val="00315AE8"/>
    <w:rsid w:val="003227FE"/>
    <w:rsid w:val="00324436"/>
    <w:rsid w:val="00352F44"/>
    <w:rsid w:val="00353CAB"/>
    <w:rsid w:val="00354649"/>
    <w:rsid w:val="00355284"/>
    <w:rsid w:val="003E1F0A"/>
    <w:rsid w:val="0040725F"/>
    <w:rsid w:val="00407BDF"/>
    <w:rsid w:val="00414FA7"/>
    <w:rsid w:val="00417001"/>
    <w:rsid w:val="00454324"/>
    <w:rsid w:val="004866E5"/>
    <w:rsid w:val="005061CE"/>
    <w:rsid w:val="00543AF7"/>
    <w:rsid w:val="005645C6"/>
    <w:rsid w:val="00585BF5"/>
    <w:rsid w:val="00586CD5"/>
    <w:rsid w:val="00587B24"/>
    <w:rsid w:val="00592C28"/>
    <w:rsid w:val="0062256C"/>
    <w:rsid w:val="00655181"/>
    <w:rsid w:val="0065531E"/>
    <w:rsid w:val="006759B7"/>
    <w:rsid w:val="00681E78"/>
    <w:rsid w:val="00684919"/>
    <w:rsid w:val="006F26A2"/>
    <w:rsid w:val="00701263"/>
    <w:rsid w:val="007139A5"/>
    <w:rsid w:val="00714ADA"/>
    <w:rsid w:val="0072064F"/>
    <w:rsid w:val="0072695A"/>
    <w:rsid w:val="00770FA4"/>
    <w:rsid w:val="00776686"/>
    <w:rsid w:val="00786C41"/>
    <w:rsid w:val="00790B94"/>
    <w:rsid w:val="007D015E"/>
    <w:rsid w:val="007D5D24"/>
    <w:rsid w:val="00802574"/>
    <w:rsid w:val="00824956"/>
    <w:rsid w:val="00843031"/>
    <w:rsid w:val="00881B57"/>
    <w:rsid w:val="0089275E"/>
    <w:rsid w:val="00892A86"/>
    <w:rsid w:val="008A238F"/>
    <w:rsid w:val="008B1717"/>
    <w:rsid w:val="008D64A9"/>
    <w:rsid w:val="009147AD"/>
    <w:rsid w:val="009B1434"/>
    <w:rsid w:val="009C3ED1"/>
    <w:rsid w:val="009D6968"/>
    <w:rsid w:val="009F4F89"/>
    <w:rsid w:val="00A04239"/>
    <w:rsid w:val="00A0677C"/>
    <w:rsid w:val="00A33A4F"/>
    <w:rsid w:val="00A535D9"/>
    <w:rsid w:val="00A5546C"/>
    <w:rsid w:val="00A60E32"/>
    <w:rsid w:val="00A71FE5"/>
    <w:rsid w:val="00A92946"/>
    <w:rsid w:val="00AB65EE"/>
    <w:rsid w:val="00AF251A"/>
    <w:rsid w:val="00AF4E58"/>
    <w:rsid w:val="00AF763F"/>
    <w:rsid w:val="00B16550"/>
    <w:rsid w:val="00B23009"/>
    <w:rsid w:val="00B2724A"/>
    <w:rsid w:val="00B70C3D"/>
    <w:rsid w:val="00B93D27"/>
    <w:rsid w:val="00BB4C70"/>
    <w:rsid w:val="00BB572D"/>
    <w:rsid w:val="00BE7A1E"/>
    <w:rsid w:val="00BF337B"/>
    <w:rsid w:val="00C15B48"/>
    <w:rsid w:val="00C22962"/>
    <w:rsid w:val="00C52515"/>
    <w:rsid w:val="00CA30F7"/>
    <w:rsid w:val="00CB6998"/>
    <w:rsid w:val="00CB73F6"/>
    <w:rsid w:val="00CE1130"/>
    <w:rsid w:val="00CF26D7"/>
    <w:rsid w:val="00D36A92"/>
    <w:rsid w:val="00D40B58"/>
    <w:rsid w:val="00D44B79"/>
    <w:rsid w:val="00D514D5"/>
    <w:rsid w:val="00D61473"/>
    <w:rsid w:val="00D761DB"/>
    <w:rsid w:val="00D90CF2"/>
    <w:rsid w:val="00D92A3B"/>
    <w:rsid w:val="00DB05B0"/>
    <w:rsid w:val="00DF4DD9"/>
    <w:rsid w:val="00DF71E7"/>
    <w:rsid w:val="00E00EA5"/>
    <w:rsid w:val="00E07D18"/>
    <w:rsid w:val="00E11827"/>
    <w:rsid w:val="00E13C6A"/>
    <w:rsid w:val="00E14F58"/>
    <w:rsid w:val="00E20EE4"/>
    <w:rsid w:val="00E3336F"/>
    <w:rsid w:val="00E33EA9"/>
    <w:rsid w:val="00E72C61"/>
    <w:rsid w:val="00EC3927"/>
    <w:rsid w:val="00EC77F1"/>
    <w:rsid w:val="00F16ED7"/>
    <w:rsid w:val="00F4700C"/>
    <w:rsid w:val="00F567AE"/>
    <w:rsid w:val="00F63887"/>
    <w:rsid w:val="00F67D6C"/>
    <w:rsid w:val="00F7479C"/>
    <w:rsid w:val="00F963F2"/>
    <w:rsid w:val="00FB4485"/>
    <w:rsid w:val="00FB59B3"/>
    <w:rsid w:val="00FD214D"/>
    <w:rsid w:val="00FF0D17"/>
    <w:rsid w:val="00FF19A6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5C5EF-1DB0-473E-98DC-E23FC0E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C7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B4C7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普通文字"/>
    <w:basedOn w:val="a"/>
    <w:rsid w:val="00BB4C70"/>
    <w:rPr>
      <w:rFonts w:ascii="宋体" w:hAnsi="Courier New" w:cs="宋体"/>
      <w:szCs w:val="21"/>
    </w:rPr>
  </w:style>
  <w:style w:type="paragraph" w:styleId="a5">
    <w:name w:val="header"/>
    <w:basedOn w:val="a"/>
    <w:link w:val="a6"/>
    <w:uiPriority w:val="99"/>
    <w:unhideWhenUsed/>
    <w:rsid w:val="0065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531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5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李玉红</dc:creator>
  <cp:lastModifiedBy>谢欢欢</cp:lastModifiedBy>
  <cp:revision>4</cp:revision>
  <dcterms:created xsi:type="dcterms:W3CDTF">2020-12-15T02:00:00Z</dcterms:created>
  <dcterms:modified xsi:type="dcterms:W3CDTF">2021-01-20T00:27:00Z</dcterms:modified>
</cp:coreProperties>
</file>